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«Согласован</w:t>
      </w:r>
      <w:r w:rsidR="00DD72B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02E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DD72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2679" w:rsidRP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02EB"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>Директор КОГОАУ «КЭПЛ»</w:t>
      </w:r>
    </w:p>
    <w:p w:rsidR="005E2679" w:rsidRP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№__ от ________г.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02EB"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>___________Н.А. Чернышева</w:t>
      </w:r>
    </w:p>
    <w:p w:rsidR="005E2679" w:rsidRP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02EB"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eastAsia="Times New Roman" w:hAnsi="Times New Roman" w:cs="Times New Roman"/>
          <w:sz w:val="28"/>
          <w:szCs w:val="28"/>
        </w:rPr>
        <w:t>__ от __________г.</w:t>
      </w:r>
    </w:p>
    <w:p w:rsid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«Согласован</w:t>
      </w:r>
      <w:r w:rsidR="00DD72B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79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опечительский</w:t>
      </w:r>
      <w:r w:rsidRPr="005E2679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</w:p>
    <w:p w:rsid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№__ от ________г.</w:t>
      </w:r>
    </w:p>
    <w:p w:rsidR="005E2679" w:rsidRPr="005E2679" w:rsidRDefault="005E2679" w:rsidP="005E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00E" w:rsidRPr="0072100E" w:rsidRDefault="0072100E" w:rsidP="007210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72100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 комиссии по урегулированию споров между участниками образовательных отношений</w:t>
      </w:r>
    </w:p>
    <w:p w:rsidR="0072100E" w:rsidRPr="005E2679" w:rsidRDefault="005E2679" w:rsidP="005E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67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00E" w:rsidRPr="005E2679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в КОГОАУ «КЭПЛ» (далее – Учреждение) (далее – Комиссия).</w:t>
      </w:r>
    </w:p>
    <w:p w:rsidR="0072100E" w:rsidRPr="0072100E" w:rsidRDefault="005E2679" w:rsidP="005E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 Комиссия создается в соответствии со </w:t>
      </w:r>
      <w:r w:rsidR="0072100E" w:rsidRPr="00C43669">
        <w:rPr>
          <w:rFonts w:ascii="Times New Roman" w:eastAsia="Times New Roman" w:hAnsi="Times New Roman" w:cs="Times New Roman"/>
          <w:sz w:val="28"/>
          <w:szCs w:val="28"/>
        </w:rPr>
        <w:t>статьей 45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</w:t>
      </w:r>
      <w:r w:rsidR="003442CE">
        <w:rPr>
          <w:rFonts w:ascii="Times New Roman" w:eastAsia="Times New Roman" w:hAnsi="Times New Roman" w:cs="Times New Roman"/>
          <w:sz w:val="28"/>
          <w:szCs w:val="28"/>
        </w:rPr>
        <w:t>ых нормативных актов Учреждения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, обжалования решений о применении к обучающимся дисциплинарного взыскания.</w:t>
      </w:r>
    </w:p>
    <w:p w:rsid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100E" w:rsidRPr="00D150C6">
        <w:rPr>
          <w:rFonts w:ascii="Times New Roman" w:eastAsia="Times New Roman" w:hAnsi="Times New Roman" w:cs="Times New Roman"/>
          <w:sz w:val="28"/>
          <w:szCs w:val="28"/>
        </w:rPr>
        <w:t xml:space="preserve">. Комиссия создается в составе </w:t>
      </w:r>
      <w:r w:rsidR="004717CD" w:rsidRPr="00C436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0E" w:rsidRPr="00C43669">
        <w:rPr>
          <w:rFonts w:ascii="Times New Roman" w:eastAsia="Times New Roman" w:hAnsi="Times New Roman" w:cs="Times New Roman"/>
          <w:sz w:val="28"/>
          <w:szCs w:val="28"/>
        </w:rPr>
        <w:t xml:space="preserve"> членов</w:t>
      </w:r>
      <w:r w:rsidR="005F0C65">
        <w:rPr>
          <w:rFonts w:ascii="Times New Roman" w:eastAsia="Times New Roman" w:hAnsi="Times New Roman" w:cs="Times New Roman"/>
          <w:sz w:val="28"/>
          <w:szCs w:val="28"/>
        </w:rPr>
        <w:t xml:space="preserve"> из равного числа 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родителей (законных представителей) несовершеннолетних обучающихся и представителей работников </w:t>
      </w:r>
      <w:r w:rsidR="009969A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Делегирование представителей участников образовательных отношений в состав Комиссии осуществляется</w:t>
      </w:r>
      <w:r w:rsidR="00471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E69">
        <w:rPr>
          <w:rFonts w:ascii="Times New Roman" w:eastAsia="Times New Roman" w:hAnsi="Times New Roman" w:cs="Times New Roman"/>
          <w:sz w:val="28"/>
          <w:szCs w:val="28"/>
        </w:rPr>
        <w:t>Попечительским</w:t>
      </w:r>
      <w:r w:rsidR="005A3E69" w:rsidRPr="005A3E69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5A3E6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9581B">
        <w:rPr>
          <w:rFonts w:ascii="Times New Roman" w:eastAsia="Times New Roman" w:hAnsi="Times New Roman" w:cs="Times New Roman"/>
          <w:sz w:val="28"/>
          <w:szCs w:val="28"/>
        </w:rPr>
        <w:t xml:space="preserve"> КОГОАУ «Кировский экономико-правовой лицей»</w:t>
      </w:r>
      <w:bookmarkStart w:id="0" w:name="_GoBack"/>
      <w:bookmarkEnd w:id="0"/>
      <w:r w:rsidR="005A3E69">
        <w:rPr>
          <w:rFonts w:ascii="Times New Roman" w:eastAsia="Times New Roman" w:hAnsi="Times New Roman" w:cs="Times New Roman"/>
          <w:sz w:val="28"/>
          <w:szCs w:val="28"/>
        </w:rPr>
        <w:t xml:space="preserve"> и Педагогическим советом Учреждения.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Сформированный состав Комиссии объявляетс</w:t>
      </w:r>
      <w:r w:rsidR="003442CE">
        <w:rPr>
          <w:rFonts w:ascii="Times New Roman" w:eastAsia="Times New Roman" w:hAnsi="Times New Roman" w:cs="Times New Roman"/>
          <w:sz w:val="28"/>
          <w:szCs w:val="28"/>
        </w:rPr>
        <w:t>я приказом директора Учреждения</w:t>
      </w:r>
      <w:r w:rsidRPr="007210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 Срок полномочий Комиссии составляет </w:t>
      </w:r>
      <w:r w:rsidR="00C43669" w:rsidRPr="00C43669">
        <w:rPr>
          <w:rFonts w:ascii="Times New Roman" w:eastAsia="Times New Roman" w:hAnsi="Times New Roman" w:cs="Times New Roman"/>
          <w:sz w:val="28"/>
          <w:szCs w:val="28"/>
        </w:rPr>
        <w:t>два года.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Члены Комиссии осуществляют свою деятельность на безвозмездной основе.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Досрочное прекращение полномочий члена Комиссии осуществляется: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.1. на основании личного заявления члена Комиссии об исключении </w:t>
      </w:r>
      <w:r w:rsidR="00603B5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из состава</w:t>
      </w:r>
      <w:r w:rsidR="00603B5F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 В случае досрочного прекращения полномочий члена Комиссии в ее состав избирается новый представитель от соответствующей категории 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участников образовательног</w:t>
      </w:r>
      <w:r w:rsidR="00D150C6" w:rsidRPr="00D150C6">
        <w:rPr>
          <w:rFonts w:ascii="Times New Roman" w:eastAsia="Times New Roman" w:hAnsi="Times New Roman" w:cs="Times New Roman"/>
          <w:sz w:val="28"/>
          <w:szCs w:val="28"/>
        </w:rPr>
        <w:t xml:space="preserve">о процесса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В целях организации работы Комиссия избирает из своего состава председателя и секретаря.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</w:t>
      </w:r>
      <w:r w:rsidR="005F0C65" w:rsidRPr="00C43669">
        <w:rPr>
          <w:rFonts w:ascii="Times New Roman" w:eastAsia="Times New Roman" w:hAnsi="Times New Roman" w:cs="Times New Roman"/>
          <w:sz w:val="28"/>
          <w:szCs w:val="28"/>
        </w:rPr>
        <w:t>не позднее 5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 учебных дней с момента поступления такого обращения.</w:t>
      </w:r>
      <w:r w:rsidR="005F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Комиссия</w:t>
      </w:r>
      <w:r w:rsidR="00E4449D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решения не позднее 15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 учебных дней с момента начала его рассмотрения.</w:t>
      </w:r>
      <w:r w:rsidR="00E4449D">
        <w:rPr>
          <w:rFonts w:ascii="Times New Roman" w:eastAsia="Times New Roman" w:hAnsi="Times New Roman" w:cs="Times New Roman"/>
          <w:sz w:val="28"/>
          <w:szCs w:val="28"/>
        </w:rPr>
        <w:t xml:space="preserve"> С учетом особой сложности дела, возникновением каких-либо препятствий для разрешения спора данный срок может быть продлен решением комиссии.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1102" w:rsidRPr="0072100E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на нем присутствовало не менее 3/4 членов Комиссии.</w:t>
      </w:r>
      <w:r w:rsidR="00131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72100E" w:rsidRPr="0072100E" w:rsidRDefault="005E2679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</w:t>
      </w:r>
      <w:r w:rsidR="003442CE">
        <w:rPr>
          <w:rFonts w:ascii="Times New Roman" w:eastAsia="Times New Roman" w:hAnsi="Times New Roman" w:cs="Times New Roman"/>
          <w:sz w:val="28"/>
          <w:szCs w:val="28"/>
        </w:rPr>
        <w:t>, а также работников Учреждения</w:t>
      </w:r>
      <w:r w:rsidR="0072100E" w:rsidRPr="0072100E">
        <w:rPr>
          <w:rFonts w:ascii="Times New Roman" w:eastAsia="Times New Roman" w:hAnsi="Times New Roman" w:cs="Times New Roman"/>
          <w:sz w:val="28"/>
          <w:szCs w:val="28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Комиссия отк</w:t>
      </w:r>
      <w:r w:rsidR="00D150C6" w:rsidRPr="00D150C6">
        <w:rPr>
          <w:rFonts w:ascii="Times New Roman" w:eastAsia="Times New Roman" w:hAnsi="Times New Roman" w:cs="Times New Roman"/>
          <w:sz w:val="28"/>
          <w:szCs w:val="28"/>
        </w:rPr>
        <w:t>азывает в удовлетворении жалобы</w:t>
      </w:r>
      <w:r w:rsidRPr="0072100E">
        <w:rPr>
          <w:rFonts w:ascii="Times New Roman" w:eastAsia="Times New Roman" w:hAnsi="Times New Roman" w:cs="Times New Roman"/>
          <w:sz w:val="28"/>
          <w:szCs w:val="28"/>
        </w:rPr>
        <w:t xml:space="preserve">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2100E" w:rsidRPr="0072100E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267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2100E">
        <w:rPr>
          <w:rFonts w:ascii="Times New Roman" w:eastAsia="Times New Roman" w:hAnsi="Times New Roman" w:cs="Times New Roman"/>
          <w:sz w:val="28"/>
          <w:szCs w:val="28"/>
        </w:rPr>
        <w:t>. Решение Комиссии оформляется протоколом.</w:t>
      </w:r>
    </w:p>
    <w:p w:rsidR="00145ADD" w:rsidRPr="005E2679" w:rsidRDefault="0072100E" w:rsidP="005E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0E">
        <w:rPr>
          <w:rFonts w:ascii="Times New Roman" w:eastAsia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sectPr w:rsidR="00145ADD" w:rsidRPr="005E2679" w:rsidSect="00BE02EB">
      <w:footerReference w:type="default" r:id="rId7"/>
      <w:pgSz w:w="11906" w:h="16838"/>
      <w:pgMar w:top="567" w:right="850" w:bottom="993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EB" w:rsidRDefault="00BE02EB" w:rsidP="00BE02EB">
      <w:pPr>
        <w:spacing w:after="0" w:line="240" w:lineRule="auto"/>
      </w:pPr>
      <w:r>
        <w:separator/>
      </w:r>
    </w:p>
  </w:endnote>
  <w:endnote w:type="continuationSeparator" w:id="0">
    <w:p w:rsidR="00BE02EB" w:rsidRDefault="00BE02EB" w:rsidP="00BE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3651"/>
    </w:sdtPr>
    <w:sdtEndPr/>
    <w:sdtContent>
      <w:p w:rsidR="00BE02EB" w:rsidRDefault="00500E3F">
        <w:pPr>
          <w:pStyle w:val="a7"/>
          <w:jc w:val="center"/>
        </w:pPr>
        <w:r w:rsidRPr="00BE02EB">
          <w:rPr>
            <w:rFonts w:ascii="Times New Roman" w:hAnsi="Times New Roman" w:cs="Times New Roman"/>
          </w:rPr>
          <w:fldChar w:fldCharType="begin"/>
        </w:r>
        <w:r w:rsidR="00BE02EB" w:rsidRPr="00BE02EB">
          <w:rPr>
            <w:rFonts w:ascii="Times New Roman" w:hAnsi="Times New Roman" w:cs="Times New Roman"/>
          </w:rPr>
          <w:instrText xml:space="preserve"> PAGE   \* MERGEFORMAT </w:instrText>
        </w:r>
        <w:r w:rsidRPr="00BE02EB">
          <w:rPr>
            <w:rFonts w:ascii="Times New Roman" w:hAnsi="Times New Roman" w:cs="Times New Roman"/>
          </w:rPr>
          <w:fldChar w:fldCharType="separate"/>
        </w:r>
        <w:r w:rsidR="0059581B">
          <w:rPr>
            <w:rFonts w:ascii="Times New Roman" w:hAnsi="Times New Roman" w:cs="Times New Roman"/>
            <w:noProof/>
          </w:rPr>
          <w:t>2</w:t>
        </w:r>
        <w:r w:rsidRPr="00BE02EB">
          <w:rPr>
            <w:rFonts w:ascii="Times New Roman" w:hAnsi="Times New Roman" w:cs="Times New Roman"/>
          </w:rPr>
          <w:fldChar w:fldCharType="end"/>
        </w:r>
      </w:p>
    </w:sdtContent>
  </w:sdt>
  <w:p w:rsidR="00BE02EB" w:rsidRDefault="00BE02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EB" w:rsidRDefault="00BE02EB" w:rsidP="00BE02EB">
      <w:pPr>
        <w:spacing w:after="0" w:line="240" w:lineRule="auto"/>
      </w:pPr>
      <w:r>
        <w:separator/>
      </w:r>
    </w:p>
  </w:footnote>
  <w:footnote w:type="continuationSeparator" w:id="0">
    <w:p w:rsidR="00BE02EB" w:rsidRDefault="00BE02EB" w:rsidP="00BE0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A6D63"/>
    <w:multiLevelType w:val="hybridMultilevel"/>
    <w:tmpl w:val="29F87654"/>
    <w:lvl w:ilvl="0" w:tplc="3BEC3F9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100E"/>
    <w:rsid w:val="00131102"/>
    <w:rsid w:val="00145ADD"/>
    <w:rsid w:val="001F3036"/>
    <w:rsid w:val="003442CE"/>
    <w:rsid w:val="003E15E6"/>
    <w:rsid w:val="004717CD"/>
    <w:rsid w:val="00500E3F"/>
    <w:rsid w:val="0059581B"/>
    <w:rsid w:val="005A3E69"/>
    <w:rsid w:val="005E2679"/>
    <w:rsid w:val="005F0C65"/>
    <w:rsid w:val="00603B5F"/>
    <w:rsid w:val="0072100E"/>
    <w:rsid w:val="009969A1"/>
    <w:rsid w:val="00BE02EB"/>
    <w:rsid w:val="00C43669"/>
    <w:rsid w:val="00D150C6"/>
    <w:rsid w:val="00DD72B0"/>
    <w:rsid w:val="00DF566C"/>
    <w:rsid w:val="00E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1D466-5CE6-469E-80E8-36FEA61C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DD"/>
  </w:style>
  <w:style w:type="paragraph" w:styleId="2">
    <w:name w:val="heading 2"/>
    <w:basedOn w:val="a"/>
    <w:link w:val="20"/>
    <w:uiPriority w:val="9"/>
    <w:qFormat/>
    <w:rsid w:val="00721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0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cttext">
    <w:name w:val="norm_act_text"/>
    <w:basedOn w:val="a"/>
    <w:rsid w:val="0072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210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26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E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02EB"/>
  </w:style>
  <w:style w:type="paragraph" w:styleId="a7">
    <w:name w:val="footer"/>
    <w:basedOn w:val="a"/>
    <w:link w:val="a8"/>
    <w:uiPriority w:val="99"/>
    <w:unhideWhenUsed/>
    <w:rsid w:val="00BE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EB"/>
  </w:style>
  <w:style w:type="paragraph" w:styleId="a9">
    <w:name w:val="Balloon Text"/>
    <w:basedOn w:val="a"/>
    <w:link w:val="aa"/>
    <w:uiPriority w:val="99"/>
    <w:semiHidden/>
    <w:unhideWhenUsed/>
    <w:rsid w:val="00DD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</dc:creator>
  <cp:keywords/>
  <dc:description/>
  <cp:lastModifiedBy>Sekret</cp:lastModifiedBy>
  <cp:revision>12</cp:revision>
  <cp:lastPrinted>2015-02-17T06:36:00Z</cp:lastPrinted>
  <dcterms:created xsi:type="dcterms:W3CDTF">2014-08-14T08:23:00Z</dcterms:created>
  <dcterms:modified xsi:type="dcterms:W3CDTF">2015-02-17T06:36:00Z</dcterms:modified>
</cp:coreProperties>
</file>