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1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Памятка для учителей по организации обучения с использованием электронного образования и дистанционных образовательных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Сохранить качество образования и его доступность для всех учеников лицея.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Скорректировать рабочую программу по предмету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Определить по необходимости цифровые образовательные ресурсы для проведения урока по изучаемым темам, дополнительно к материалам учебника, рекомендованным Министерством просвещения.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исключить распечатку каких-либо материалов детьми, их заполнение и оценивание.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заполнять электронный журнал.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ежедневный мониторинг присутствующих учеников.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Контролировать накопляемость отметок.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текущий и итоговый 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формы проведения уроков: дистанционный или электронный урок. Необходимо чередовать дистанционное обучение с электронным.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возникли проблемы с платформой для онлайн-обучения или с доступом в интернет при запланированном дистанционном уроке, необходимо иметь план урока для ученика, который будет включать инструкцию по организации его самостоятельной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электронной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формы урока педагог должен подготовить электронные материалы и проверочные задания к ним для самостоятельного изучения учениками. Школьники изучают тему, выполняют задания и сдают работу в форме, которую учитель укажет в задании. Преимущественно при такой форме урока использовать печатные учебники и тетради, входящие в состав УМК.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электронного урока учитель должен быть на связи с учениками (для разъяснений заданий, если они вызывают затруднения).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истанционном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уроке учитель дополнительно разъясняет задания через видео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конференцсвязь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Zoom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дистанционного урока предупреждает в электронном журнале, записывая идентификатор и пароль конференции, которые ученики используют при входе на видеоконференцию. Эта информация дублируется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официальном сайте в сервисе “Расписание online уроков”.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дистанционного и электронного урока необходимо соблюдать все нормы СаНПиН.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Учителя должны соблюдать политику безопасности, следовать установленным протоколам доступа, должны быть учтены все риски и угрозы взлома или кражи персональных данных.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7.322834645669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436.53543307086625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