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31" w:rsidRDefault="00237031">
      <w:r w:rsidRPr="00237031">
        <w:drawing>
          <wp:inline distT="0" distB="0" distL="0" distR="0">
            <wp:extent cx="3264838" cy="3069203"/>
            <wp:effectExtent l="19050" t="0" r="0" b="0"/>
            <wp:docPr id="5" name="Рисунок 1" descr="http://www.43.rospotrebnadzor.ru/news/2020/epi_0304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43.rospotrebnadzor.ru/news/2020/epi_03042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40" cy="308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1A" w:rsidRDefault="00C2051A" w:rsidP="00C20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51A" w:rsidRPr="00A50159" w:rsidRDefault="00C2051A" w:rsidP="00C205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A50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A50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031" w:rsidRDefault="0023703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0"/>
      </w:tblGrid>
      <w:tr w:rsidR="00A50159" w:rsidRPr="00A50159" w:rsidTr="00A501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Дверные ручки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Вымойте с мылом или обработайте антисептиком на основе спирта не менее 70% или хлорсодержащим раствором).</w:t>
            </w:r>
            <w:proofErr w:type="gram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Мыть нужно те ручки, к которым вы прикасаетесь, когда приходите домой, до того, как вы вымыли руки с мылом. После обработки дверных ручек </w:t>
            </w:r>
            <w:proofErr w:type="gram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</w:t>
            </w:r>
            <w:proofErr w:type="gram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вымойте руки с мылом.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Выключатели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Ручки шкафов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их с мылом или протрите салфеткой с антисептиком во время уборки дома.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Спинки стульев, не обитые тканью и мягким пористым материалом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мылом или протрите салфеткой с антисептиком во время уборки дома.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Письменный стол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мылом или протрите салфеткой с антисептиком во время уборки дома.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Журнальные столики и прочие жесткие поверхности (открытые полки с книгами, крышки комодов, тумбочек)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мылом или протрите салфеткой с антисептиком во время уборки дома.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Кухонные столешницы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применением средств бытовой химии или протрите салфеткой с антисептиком на основе спирта. Если в доме 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здоровы, достаточно это делать один раз в день. Если в доме есть больной человек, после каждого использования и приема пищи.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Бытовая техника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Протрите панели управления салфетками с антисептиком на основе спирта во время уборки дома.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Смесители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Раковины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Туалетные принадлежности (зубные щетки, расчески и пр.)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обработайте салфетками с антисептиком на основе спирта, если в доме 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есть больной человек.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Туалет (унитаз, ванна, душевая кабина, биде)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Вымойте туалет в последнюю очередь, используйте дезинфицирующие средства на основе хлора.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ВАЖНО:</w:t>
            </w: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 </w:t>
            </w:r>
          </w:p>
          <w:p w:rsidR="00A50159" w:rsidRPr="00A50159" w:rsidRDefault="00A50159" w:rsidP="00A501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профилактики заболеваний, вызываемых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коронавирусами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НИИ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дезинфектологии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рекомендуется применение следующих дезинфицирующих средств: «Ника Хлор», «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Хлормисептэконом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«Хорт таблетки», «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ХлормисептЛюкс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а также средства из различных химических групп: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хлорактивные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кислородактивные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четвертичные аммониевые соединения, третичные амины, полимерные производные </w:t>
            </w:r>
            <w:proofErr w:type="spellStart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гуанидина</w:t>
            </w:r>
            <w:proofErr w:type="spellEnd"/>
            <w:r w:rsidRPr="00A5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спирты. Содержание действующих активных веществ и способы применения указан</w:t>
            </w:r>
            <w:r w:rsidR="00C15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в инструкциях по применению.</w:t>
            </w:r>
          </w:p>
        </w:tc>
      </w:tr>
    </w:tbl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C2051A" w:rsidRDefault="00C2051A" w:rsidP="00237031">
      <w:pPr>
        <w:pStyle w:val="a4"/>
        <w:spacing w:before="0" w:beforeAutospacing="0" w:after="0" w:afterAutospacing="0"/>
        <w:ind w:left="360"/>
        <w:rPr>
          <w:b/>
          <w:bCs/>
          <w:sz w:val="20"/>
          <w:szCs w:val="20"/>
        </w:rPr>
      </w:pPr>
    </w:p>
    <w:p w:rsidR="00237031" w:rsidRDefault="00237031" w:rsidP="00237031">
      <w:pPr>
        <w:pStyle w:val="a4"/>
        <w:spacing w:before="0" w:beforeAutospacing="0" w:after="0" w:afterAutospacing="0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ФБУЗ «Центр гигиены и эпидемиологии в Кировской области»</w:t>
      </w:r>
    </w:p>
    <w:p w:rsidR="00237031" w:rsidRDefault="00237031" w:rsidP="00237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91A" w:rsidRDefault="00D0291A" w:rsidP="00237031">
      <w:pPr>
        <w:pStyle w:val="1"/>
        <w:jc w:val="center"/>
      </w:pPr>
      <w:r>
        <w:t>О рекомендациях по дезин</w:t>
      </w:r>
      <w:r w:rsidRPr="00A50159">
        <w:t xml:space="preserve">фекции жилых помещений в период пандемии </w:t>
      </w:r>
      <w:proofErr w:type="spellStart"/>
      <w:r w:rsidRPr="00A50159">
        <w:t>коронавируса</w:t>
      </w:r>
      <w:proofErr w:type="spellEnd"/>
    </w:p>
    <w:p w:rsidR="00237031" w:rsidRPr="00A50159" w:rsidRDefault="00237031" w:rsidP="00237031">
      <w:pPr>
        <w:pStyle w:val="1"/>
        <w:jc w:val="center"/>
      </w:pPr>
    </w:p>
    <w:p w:rsidR="008202AF" w:rsidRDefault="00237031">
      <w:r w:rsidRPr="00237031">
        <w:drawing>
          <wp:inline distT="0" distB="0" distL="0" distR="0">
            <wp:extent cx="2954738" cy="2764159"/>
            <wp:effectExtent l="19050" t="0" r="0" b="0"/>
            <wp:docPr id="1" name="Рисунок 1" descr="http://www.43.rospotrebnadzor.ru/news/2020/epi_0304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43.rospotrebnadzor.ru/news/2020/epi_030420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031" w:rsidRDefault="00237031"/>
    <w:p w:rsidR="00237031" w:rsidRPr="00237031" w:rsidRDefault="00237031" w:rsidP="00237031">
      <w:pPr>
        <w:jc w:val="center"/>
        <w:rPr>
          <w:rFonts w:ascii="Times New Roman" w:hAnsi="Times New Roman" w:cs="Times New Roman"/>
        </w:rPr>
      </w:pPr>
      <w:r w:rsidRPr="00507B83">
        <w:rPr>
          <w:rFonts w:ascii="Times New Roman" w:hAnsi="Times New Roman" w:cs="Times New Roman"/>
        </w:rPr>
        <w:t>г</w:t>
      </w:r>
      <w:proofErr w:type="gramStart"/>
      <w:r w:rsidRPr="00507B83">
        <w:rPr>
          <w:rFonts w:ascii="Times New Roman" w:hAnsi="Times New Roman" w:cs="Times New Roman"/>
        </w:rPr>
        <w:t>.К</w:t>
      </w:r>
      <w:proofErr w:type="gramEnd"/>
      <w:r w:rsidRPr="00507B83">
        <w:rPr>
          <w:rFonts w:ascii="Times New Roman" w:hAnsi="Times New Roman" w:cs="Times New Roman"/>
        </w:rPr>
        <w:t>иров 2020 год</w:t>
      </w:r>
    </w:p>
    <w:sectPr w:rsidR="00237031" w:rsidRPr="00237031" w:rsidSect="00D029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159"/>
    <w:rsid w:val="00080A6E"/>
    <w:rsid w:val="001B4283"/>
    <w:rsid w:val="00237031"/>
    <w:rsid w:val="003F5C06"/>
    <w:rsid w:val="0069206C"/>
    <w:rsid w:val="008202AF"/>
    <w:rsid w:val="00860EE6"/>
    <w:rsid w:val="009C00FE"/>
    <w:rsid w:val="00A50159"/>
    <w:rsid w:val="00C151F5"/>
    <w:rsid w:val="00C2051A"/>
    <w:rsid w:val="00C71BBD"/>
    <w:rsid w:val="00D0291A"/>
    <w:rsid w:val="00E01E63"/>
    <w:rsid w:val="00EC7D82"/>
    <w:rsid w:val="00FA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AF"/>
  </w:style>
  <w:style w:type="paragraph" w:styleId="1">
    <w:name w:val="heading 1"/>
    <w:basedOn w:val="a"/>
    <w:link w:val="10"/>
    <w:uiPriority w:val="9"/>
    <w:qFormat/>
    <w:rsid w:val="00A5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0159"/>
    <w:rPr>
      <w:color w:val="0000FF"/>
      <w:u w:val="single"/>
    </w:rPr>
  </w:style>
  <w:style w:type="paragraph" w:styleId="a4">
    <w:name w:val="Normal (Web)"/>
    <w:basedOn w:val="a"/>
    <w:unhideWhenUsed/>
    <w:rsid w:val="00A5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</dc:creator>
  <cp:keywords/>
  <dc:description/>
  <cp:lastModifiedBy>Шумилова</cp:lastModifiedBy>
  <cp:revision>7</cp:revision>
  <dcterms:created xsi:type="dcterms:W3CDTF">2020-04-07T05:53:00Z</dcterms:created>
  <dcterms:modified xsi:type="dcterms:W3CDTF">2020-04-21T08:12:00Z</dcterms:modified>
</cp:coreProperties>
</file>